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25" w:rsidRDefault="00245D25" w:rsidP="00245D25">
      <w:pPr>
        <w:jc w:val="center"/>
        <w:rPr>
          <w:b/>
          <w:sz w:val="28"/>
          <w:szCs w:val="28"/>
        </w:rPr>
      </w:pPr>
    </w:p>
    <w:p w:rsidR="00245D25" w:rsidRPr="00245D25" w:rsidRDefault="00245D25" w:rsidP="00245D25">
      <w:pPr>
        <w:jc w:val="center"/>
        <w:rPr>
          <w:b/>
          <w:sz w:val="28"/>
          <w:szCs w:val="28"/>
        </w:rPr>
      </w:pPr>
      <w:r w:rsidRPr="00245D25">
        <w:rPr>
          <w:b/>
          <w:sz w:val="28"/>
          <w:szCs w:val="28"/>
        </w:rPr>
        <w:t>СОВЕТ МУНИЦИПАЛЬНОГО ОБРАЗОВАНИЯ</w:t>
      </w:r>
    </w:p>
    <w:p w:rsidR="00245D25" w:rsidRPr="00245D25" w:rsidRDefault="00245D25" w:rsidP="00245D25">
      <w:pPr>
        <w:jc w:val="center"/>
        <w:rPr>
          <w:b/>
          <w:sz w:val="28"/>
          <w:szCs w:val="28"/>
        </w:rPr>
      </w:pPr>
      <w:r w:rsidRPr="00245D25">
        <w:rPr>
          <w:b/>
          <w:sz w:val="28"/>
          <w:szCs w:val="28"/>
        </w:rPr>
        <w:t>«</w:t>
      </w:r>
      <w:r w:rsidR="00765B90">
        <w:rPr>
          <w:b/>
          <w:sz w:val="28"/>
          <w:szCs w:val="28"/>
        </w:rPr>
        <w:t>РАЗДОРСКИЙ  СЕЛЬСОВЕТ»</w:t>
      </w:r>
      <w:r w:rsidRPr="00245D25">
        <w:rPr>
          <w:b/>
          <w:sz w:val="28"/>
          <w:szCs w:val="28"/>
        </w:rPr>
        <w:t>»</w:t>
      </w:r>
    </w:p>
    <w:p w:rsidR="00245D25" w:rsidRPr="00245D25" w:rsidRDefault="00245D25" w:rsidP="00245D25">
      <w:pPr>
        <w:jc w:val="center"/>
        <w:rPr>
          <w:sz w:val="28"/>
          <w:szCs w:val="28"/>
        </w:rPr>
      </w:pPr>
      <w:proofErr w:type="spellStart"/>
      <w:r w:rsidRPr="00245D25">
        <w:rPr>
          <w:sz w:val="28"/>
          <w:szCs w:val="28"/>
        </w:rPr>
        <w:t>Камызякского</w:t>
      </w:r>
      <w:proofErr w:type="spellEnd"/>
      <w:r w:rsidRPr="00245D25">
        <w:rPr>
          <w:sz w:val="28"/>
          <w:szCs w:val="28"/>
        </w:rPr>
        <w:t xml:space="preserve"> района Астраханской области</w:t>
      </w:r>
    </w:p>
    <w:p w:rsidR="00245D25" w:rsidRPr="00245D25" w:rsidRDefault="00245D25" w:rsidP="00245D25">
      <w:pPr>
        <w:jc w:val="center"/>
        <w:rPr>
          <w:b/>
          <w:sz w:val="28"/>
          <w:szCs w:val="28"/>
        </w:rPr>
      </w:pPr>
      <w:r w:rsidRPr="00245D25">
        <w:rPr>
          <w:b/>
          <w:sz w:val="28"/>
          <w:szCs w:val="28"/>
        </w:rPr>
        <w:t>РЕШЕНИЕ</w:t>
      </w:r>
    </w:p>
    <w:p w:rsidR="00E15D7D" w:rsidRDefault="00E8364F" w:rsidP="00E15D7D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</w:t>
      </w:r>
    </w:p>
    <w:p w:rsidR="00FF60F6" w:rsidRDefault="00FF60F6" w:rsidP="00FF60F6">
      <w:pPr>
        <w:rPr>
          <w:i/>
          <w:sz w:val="28"/>
          <w:szCs w:val="28"/>
        </w:rPr>
      </w:pPr>
    </w:p>
    <w:p w:rsidR="00FF60F6" w:rsidRPr="00245D25" w:rsidRDefault="00FF60F6" w:rsidP="00FF60F6">
      <w:pPr>
        <w:rPr>
          <w:sz w:val="28"/>
        </w:rPr>
      </w:pPr>
      <w:r w:rsidRPr="00FF60F6">
        <w:rPr>
          <w:i/>
          <w:sz w:val="28"/>
          <w:szCs w:val="28"/>
        </w:rPr>
        <w:t>Принято Советом МО «</w:t>
      </w:r>
      <w:r w:rsidR="00765B90">
        <w:rPr>
          <w:i/>
          <w:sz w:val="28"/>
          <w:szCs w:val="28"/>
        </w:rPr>
        <w:t xml:space="preserve">Раздорский  сельсовет» </w:t>
      </w:r>
      <w:r w:rsidR="00245D25">
        <w:rPr>
          <w:i/>
          <w:sz w:val="28"/>
          <w:szCs w:val="28"/>
        </w:rPr>
        <w:t xml:space="preserve"> </w:t>
      </w:r>
      <w:r w:rsidR="00765B90">
        <w:rPr>
          <w:sz w:val="28"/>
          <w:szCs w:val="28"/>
        </w:rPr>
        <w:t>№ 22</w:t>
      </w:r>
      <w:r w:rsidR="00245D25">
        <w:rPr>
          <w:sz w:val="28"/>
          <w:szCs w:val="28"/>
        </w:rPr>
        <w:t xml:space="preserve"> </w:t>
      </w:r>
      <w:r w:rsidR="00765B90">
        <w:rPr>
          <w:sz w:val="28"/>
          <w:szCs w:val="28"/>
        </w:rPr>
        <w:t xml:space="preserve">    от  28.12.2015 г</w:t>
      </w:r>
      <w:r w:rsidR="00245D25" w:rsidRPr="00245D25">
        <w:rPr>
          <w:sz w:val="28"/>
          <w:szCs w:val="28"/>
        </w:rPr>
        <w:t>.</w:t>
      </w:r>
    </w:p>
    <w:p w:rsidR="00AB2817" w:rsidRDefault="00AB2817" w:rsidP="00AB2817">
      <w:pPr>
        <w:rPr>
          <w:sz w:val="28"/>
          <w:szCs w:val="28"/>
        </w:rPr>
      </w:pPr>
    </w:p>
    <w:p w:rsidR="00FC039D" w:rsidRDefault="000A370A" w:rsidP="000A3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D5989" w:rsidRDefault="007D5989" w:rsidP="000A3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45D25">
        <w:rPr>
          <w:sz w:val="28"/>
          <w:szCs w:val="28"/>
        </w:rPr>
        <w:t>проекте внесения</w:t>
      </w:r>
      <w:r>
        <w:rPr>
          <w:sz w:val="28"/>
          <w:szCs w:val="28"/>
        </w:rPr>
        <w:t xml:space="preserve"> изменений и дополнений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7D5989" w:rsidRDefault="007D5989" w:rsidP="000A370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Правила землепользования и застройки</w:t>
      </w:r>
    </w:p>
    <w:p w:rsidR="0026789F" w:rsidRDefault="007D5989" w:rsidP="0026789F">
      <w:pPr>
        <w:jc w:val="both"/>
        <w:rPr>
          <w:sz w:val="28"/>
          <w:szCs w:val="28"/>
        </w:rPr>
      </w:pPr>
      <w:r>
        <w:rPr>
          <w:sz w:val="28"/>
          <w:szCs w:val="28"/>
        </w:rPr>
        <w:t>МО «</w:t>
      </w:r>
      <w:r w:rsidR="00765B90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>»</w:t>
      </w:r>
      <w:r w:rsidR="0026789F">
        <w:rPr>
          <w:sz w:val="28"/>
          <w:szCs w:val="28"/>
        </w:rPr>
        <w:t xml:space="preserve"> утвержденные </w:t>
      </w:r>
    </w:p>
    <w:p w:rsidR="0026789F" w:rsidRDefault="0026789F" w:rsidP="0026789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Решением Совета МО «</w:t>
      </w:r>
      <w:r w:rsidR="00765B90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>»</w:t>
      </w:r>
    </w:p>
    <w:p w:rsidR="0026789F" w:rsidRPr="00487C57" w:rsidRDefault="00F91BBC" w:rsidP="0026789F">
      <w:pPr>
        <w:jc w:val="both"/>
        <w:rPr>
          <w:sz w:val="28"/>
          <w:szCs w:val="28"/>
        </w:rPr>
      </w:pPr>
      <w:r>
        <w:rPr>
          <w:sz w:val="28"/>
          <w:szCs w:val="28"/>
        </w:rPr>
        <w:t>№ 5  от  10.01</w:t>
      </w:r>
      <w:r w:rsidR="00765B90">
        <w:rPr>
          <w:sz w:val="28"/>
          <w:szCs w:val="28"/>
        </w:rPr>
        <w:t>.201</w:t>
      </w:r>
      <w:r>
        <w:rPr>
          <w:sz w:val="28"/>
          <w:szCs w:val="28"/>
        </w:rPr>
        <w:t xml:space="preserve">4 </w:t>
      </w:r>
      <w:r w:rsidR="0026789F">
        <w:rPr>
          <w:sz w:val="28"/>
          <w:szCs w:val="28"/>
        </w:rPr>
        <w:t>г.</w:t>
      </w:r>
    </w:p>
    <w:p w:rsidR="000A370A" w:rsidRDefault="000A370A" w:rsidP="000A370A">
      <w:pPr>
        <w:rPr>
          <w:sz w:val="28"/>
          <w:szCs w:val="28"/>
        </w:rPr>
      </w:pPr>
    </w:p>
    <w:p w:rsidR="007D5989" w:rsidRDefault="007D5989" w:rsidP="007D5989">
      <w:pPr>
        <w:pStyle w:val="a3"/>
        <w:tabs>
          <w:tab w:val="left" w:pos="7265"/>
        </w:tabs>
        <w:ind w:right="-5" w:firstLine="0"/>
        <w:rPr>
          <w:sz w:val="28"/>
          <w:szCs w:val="28"/>
          <w:lang w:eastAsia="ru-RU"/>
        </w:rPr>
      </w:pPr>
    </w:p>
    <w:p w:rsidR="00336FBD" w:rsidRDefault="007D5989" w:rsidP="007D5989">
      <w:pPr>
        <w:pStyle w:val="a3"/>
        <w:tabs>
          <w:tab w:val="left" w:pos="851"/>
        </w:tabs>
        <w:ind w:right="-5" w:firstLine="0"/>
        <w:rPr>
          <w:sz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</w:rPr>
        <w:t>В целях приведения Правил землепользования и застройки МО «</w:t>
      </w:r>
      <w:r w:rsidR="00765B90">
        <w:rPr>
          <w:sz w:val="28"/>
        </w:rPr>
        <w:t>Раздорский  сельсовет</w:t>
      </w:r>
      <w:r>
        <w:rPr>
          <w:sz w:val="28"/>
        </w:rPr>
        <w:t xml:space="preserve">» в соответствие со ст. 30 главы 4 Градостроительного кодекса РФ, руководствуясь пунктом </w:t>
      </w:r>
      <w:r w:rsidR="003F4D73">
        <w:rPr>
          <w:sz w:val="28"/>
        </w:rPr>
        <w:t>1 части 1</w:t>
      </w:r>
      <w:r>
        <w:rPr>
          <w:sz w:val="28"/>
        </w:rPr>
        <w:t xml:space="preserve"> ст. 26 Устава муниципального образования «</w:t>
      </w:r>
      <w:r w:rsidR="00765B90">
        <w:rPr>
          <w:sz w:val="28"/>
        </w:rPr>
        <w:t>Раздорский  сельсовет</w:t>
      </w:r>
      <w:r>
        <w:rPr>
          <w:sz w:val="28"/>
        </w:rPr>
        <w:t>», Положением о публичных слушаниях в муниципальном образовании «</w:t>
      </w:r>
      <w:r w:rsidR="00765B90">
        <w:rPr>
          <w:sz w:val="28"/>
        </w:rPr>
        <w:t>Раздорский  сельсовет»</w:t>
      </w:r>
      <w:r>
        <w:rPr>
          <w:sz w:val="28"/>
        </w:rPr>
        <w:t xml:space="preserve"> </w:t>
      </w:r>
      <w:r w:rsidR="00512334">
        <w:rPr>
          <w:sz w:val="28"/>
        </w:rPr>
        <w:t>и Пр</w:t>
      </w:r>
      <w:r w:rsidR="00765B90">
        <w:rPr>
          <w:sz w:val="28"/>
        </w:rPr>
        <w:t>отоколом публичных слушаний от 05</w:t>
      </w:r>
      <w:r w:rsidR="00512334">
        <w:rPr>
          <w:sz w:val="28"/>
        </w:rPr>
        <w:t>.0</w:t>
      </w:r>
      <w:r w:rsidR="00765B90">
        <w:rPr>
          <w:sz w:val="28"/>
        </w:rPr>
        <w:t>1</w:t>
      </w:r>
      <w:r w:rsidR="00512334">
        <w:rPr>
          <w:sz w:val="28"/>
        </w:rPr>
        <w:t>.201</w:t>
      </w:r>
      <w:r w:rsidR="00765B90">
        <w:rPr>
          <w:sz w:val="28"/>
        </w:rPr>
        <w:t>4</w:t>
      </w:r>
      <w:r w:rsidR="00512334">
        <w:rPr>
          <w:sz w:val="28"/>
        </w:rPr>
        <w:t xml:space="preserve"> года, </w:t>
      </w:r>
    </w:p>
    <w:p w:rsidR="00512334" w:rsidRDefault="00512334" w:rsidP="007D5989">
      <w:pPr>
        <w:pStyle w:val="a3"/>
        <w:tabs>
          <w:tab w:val="left" w:pos="851"/>
        </w:tabs>
        <w:ind w:right="-5" w:firstLine="0"/>
        <w:rPr>
          <w:sz w:val="28"/>
        </w:rPr>
      </w:pPr>
      <w:r>
        <w:rPr>
          <w:sz w:val="28"/>
        </w:rPr>
        <w:tab/>
        <w:t>Совет муниципального образования «</w:t>
      </w:r>
      <w:r w:rsidR="00765B90">
        <w:rPr>
          <w:sz w:val="28"/>
        </w:rPr>
        <w:t>Раздорский  сельсовет»</w:t>
      </w:r>
      <w:r>
        <w:rPr>
          <w:sz w:val="28"/>
        </w:rPr>
        <w:t>,</w:t>
      </w:r>
    </w:p>
    <w:p w:rsidR="00512334" w:rsidRPr="007D5989" w:rsidRDefault="00512334" w:rsidP="007D5989">
      <w:pPr>
        <w:pStyle w:val="a3"/>
        <w:tabs>
          <w:tab w:val="left" w:pos="851"/>
        </w:tabs>
        <w:ind w:right="-5" w:firstLine="0"/>
        <w:rPr>
          <w:sz w:val="28"/>
        </w:rPr>
      </w:pPr>
    </w:p>
    <w:p w:rsidR="008064F8" w:rsidRPr="007D5989" w:rsidRDefault="007D5989" w:rsidP="007D5989">
      <w:pPr>
        <w:pStyle w:val="a3"/>
        <w:ind w:right="-5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C711F" w:rsidRPr="005C711F" w:rsidRDefault="005C711F" w:rsidP="0026789F">
      <w:pPr>
        <w:pStyle w:val="a3"/>
        <w:ind w:right="-5"/>
        <w:rPr>
          <w:sz w:val="28"/>
          <w:szCs w:val="28"/>
        </w:rPr>
      </w:pPr>
    </w:p>
    <w:p w:rsidR="00512334" w:rsidRPr="0026789F" w:rsidRDefault="005960E4" w:rsidP="0026789F">
      <w:pPr>
        <w:ind w:firstLine="851"/>
        <w:jc w:val="both"/>
        <w:rPr>
          <w:sz w:val="28"/>
          <w:szCs w:val="28"/>
        </w:rPr>
      </w:pPr>
      <w:r w:rsidRPr="0026789F">
        <w:rPr>
          <w:sz w:val="28"/>
          <w:szCs w:val="28"/>
        </w:rPr>
        <w:t>1.</w:t>
      </w:r>
      <w:r w:rsidR="001A4668" w:rsidRPr="0026789F">
        <w:rPr>
          <w:sz w:val="28"/>
          <w:szCs w:val="28"/>
        </w:rPr>
        <w:t xml:space="preserve"> </w:t>
      </w:r>
      <w:r w:rsidR="00245D25" w:rsidRPr="0026789F">
        <w:rPr>
          <w:sz w:val="28"/>
          <w:szCs w:val="28"/>
        </w:rPr>
        <w:t>Одобрить прилагаемый проект Решения Совета МО «</w:t>
      </w:r>
      <w:r w:rsidR="00765B90">
        <w:rPr>
          <w:sz w:val="28"/>
          <w:szCs w:val="28"/>
        </w:rPr>
        <w:t>Раздорский  сельсовет</w:t>
      </w:r>
      <w:r w:rsidR="00245D25" w:rsidRPr="0026789F">
        <w:rPr>
          <w:sz w:val="28"/>
          <w:szCs w:val="28"/>
        </w:rPr>
        <w:t>» «О внесении изменений и дополнений в Правила землепользования и застройки МО «</w:t>
      </w:r>
      <w:r w:rsidR="00765B90">
        <w:rPr>
          <w:sz w:val="28"/>
          <w:szCs w:val="28"/>
        </w:rPr>
        <w:t>Раздорский  сельсовет</w:t>
      </w:r>
      <w:r w:rsidR="00245D25" w:rsidRPr="0026789F">
        <w:rPr>
          <w:sz w:val="28"/>
          <w:szCs w:val="28"/>
        </w:rPr>
        <w:t>»</w:t>
      </w:r>
      <w:r w:rsidR="00765B90">
        <w:rPr>
          <w:sz w:val="28"/>
          <w:szCs w:val="28"/>
        </w:rPr>
        <w:t>.</w:t>
      </w:r>
    </w:p>
    <w:p w:rsidR="00245D25" w:rsidRPr="00245D25" w:rsidRDefault="00245D25" w:rsidP="00C75B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публичные слушания по обсуждению проекта Решения Совета МО «</w:t>
      </w:r>
      <w:r w:rsidR="00765B90">
        <w:rPr>
          <w:sz w:val="28"/>
          <w:szCs w:val="28"/>
        </w:rPr>
        <w:t>Раздорский  сельсовет»</w:t>
      </w:r>
      <w:r>
        <w:rPr>
          <w:sz w:val="28"/>
          <w:szCs w:val="28"/>
        </w:rPr>
        <w:t xml:space="preserve"> «О внесении изменений и дополнений в Правила землепользования и застройки МО «</w:t>
      </w:r>
      <w:r w:rsidR="00B61BC1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 xml:space="preserve">» </w:t>
      </w:r>
      <w:r w:rsidR="00B61B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B61BC1">
        <w:rPr>
          <w:sz w:val="28"/>
          <w:szCs w:val="28"/>
        </w:rPr>
        <w:t>2</w:t>
      </w:r>
      <w:r w:rsidR="00CB6C23">
        <w:rPr>
          <w:sz w:val="28"/>
          <w:szCs w:val="28"/>
        </w:rPr>
        <w:t>9</w:t>
      </w:r>
      <w:r w:rsidR="00531EA6">
        <w:rPr>
          <w:sz w:val="28"/>
          <w:szCs w:val="28"/>
        </w:rPr>
        <w:t xml:space="preserve"> </w:t>
      </w:r>
      <w:r w:rsidR="00CB6C23">
        <w:rPr>
          <w:sz w:val="28"/>
          <w:szCs w:val="28"/>
        </w:rPr>
        <w:t>февраля</w:t>
      </w:r>
      <w:r w:rsidR="00B61BC1">
        <w:rPr>
          <w:sz w:val="28"/>
          <w:szCs w:val="28"/>
        </w:rPr>
        <w:t xml:space="preserve"> 2016 </w:t>
      </w:r>
      <w:r>
        <w:rPr>
          <w:sz w:val="28"/>
          <w:szCs w:val="28"/>
        </w:rPr>
        <w:t>г. Публичные слушания состоятся в 10 ч. 00 мин. в здании администрации МО «</w:t>
      </w:r>
      <w:r w:rsidR="00B61BC1">
        <w:rPr>
          <w:sz w:val="28"/>
          <w:szCs w:val="28"/>
        </w:rPr>
        <w:t>Раздорский  сельсовет</w:t>
      </w:r>
      <w:r>
        <w:rPr>
          <w:sz w:val="28"/>
          <w:szCs w:val="28"/>
        </w:rPr>
        <w:t>»</w:t>
      </w:r>
      <w:r w:rsidR="00800A30">
        <w:rPr>
          <w:sz w:val="28"/>
          <w:szCs w:val="28"/>
        </w:rPr>
        <w:t xml:space="preserve"> по адресу: </w:t>
      </w:r>
      <w:r w:rsidR="00B61BC1">
        <w:rPr>
          <w:sz w:val="28"/>
          <w:szCs w:val="28"/>
        </w:rPr>
        <w:t xml:space="preserve">с. Раздор, ул. </w:t>
      </w:r>
      <w:proofErr w:type="gramStart"/>
      <w:r w:rsidR="00B61BC1">
        <w:rPr>
          <w:sz w:val="28"/>
          <w:szCs w:val="28"/>
        </w:rPr>
        <w:t>Молодежная</w:t>
      </w:r>
      <w:proofErr w:type="gramEnd"/>
      <w:r w:rsidR="00B61BC1">
        <w:rPr>
          <w:sz w:val="28"/>
          <w:szCs w:val="28"/>
        </w:rPr>
        <w:t>, 43</w:t>
      </w:r>
    </w:p>
    <w:p w:rsidR="005960E4" w:rsidRPr="005960E4" w:rsidRDefault="00465A71" w:rsidP="00245D25">
      <w:pPr>
        <w:pStyle w:val="2"/>
        <w:tabs>
          <w:tab w:val="left" w:pos="14400"/>
          <w:tab w:val="left" w:pos="17460"/>
          <w:tab w:val="left" w:pos="19620"/>
          <w:tab w:val="left" w:pos="20520"/>
        </w:tabs>
        <w:ind w:right="-2" w:firstLine="851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5960E4" w:rsidRPr="001D5E89">
        <w:rPr>
          <w:b w:val="0"/>
          <w:szCs w:val="28"/>
        </w:rPr>
        <w:t xml:space="preserve">. </w:t>
      </w:r>
      <w:r w:rsidR="00B61BC1">
        <w:rPr>
          <w:b w:val="0"/>
          <w:szCs w:val="28"/>
        </w:rPr>
        <w:t xml:space="preserve">Обнародовать </w:t>
      </w:r>
      <w:r w:rsidR="00800A30">
        <w:rPr>
          <w:b w:val="0"/>
          <w:szCs w:val="28"/>
        </w:rPr>
        <w:t xml:space="preserve"> д</w:t>
      </w:r>
      <w:r w:rsidR="007721C7">
        <w:rPr>
          <w:b w:val="0"/>
          <w:szCs w:val="28"/>
        </w:rPr>
        <w:t xml:space="preserve">анное Решение </w:t>
      </w:r>
      <w:r w:rsidR="00B61BC1">
        <w:rPr>
          <w:b w:val="0"/>
          <w:szCs w:val="28"/>
        </w:rPr>
        <w:t xml:space="preserve">на </w:t>
      </w:r>
      <w:r w:rsidR="007721C7">
        <w:rPr>
          <w:b w:val="0"/>
          <w:szCs w:val="28"/>
        </w:rPr>
        <w:t xml:space="preserve">официальном </w:t>
      </w:r>
      <w:r w:rsidR="00B61BC1">
        <w:rPr>
          <w:b w:val="0"/>
          <w:szCs w:val="28"/>
        </w:rPr>
        <w:t>сайте  МО «Раздорский  сельсовет»</w:t>
      </w:r>
      <w:r w:rsidR="007721C7">
        <w:rPr>
          <w:b w:val="0"/>
          <w:szCs w:val="28"/>
        </w:rPr>
        <w:t xml:space="preserve"> и вступает в</w:t>
      </w:r>
      <w:r w:rsidR="00300767">
        <w:rPr>
          <w:b w:val="0"/>
          <w:szCs w:val="28"/>
        </w:rPr>
        <w:t xml:space="preserve"> силу с момента его </w:t>
      </w:r>
      <w:r w:rsidR="00B61BC1">
        <w:rPr>
          <w:b w:val="0"/>
          <w:szCs w:val="28"/>
        </w:rPr>
        <w:t>подписания</w:t>
      </w:r>
      <w:r w:rsidR="007721C7">
        <w:rPr>
          <w:b w:val="0"/>
          <w:szCs w:val="28"/>
        </w:rPr>
        <w:t>.</w:t>
      </w:r>
    </w:p>
    <w:p w:rsidR="000764DA" w:rsidRDefault="000764DA" w:rsidP="008064F8">
      <w:pPr>
        <w:ind w:left="360"/>
        <w:rPr>
          <w:sz w:val="28"/>
          <w:szCs w:val="28"/>
        </w:rPr>
      </w:pPr>
    </w:p>
    <w:p w:rsidR="00336FBD" w:rsidRDefault="00336FBD" w:rsidP="008064F8">
      <w:pPr>
        <w:ind w:left="360"/>
        <w:rPr>
          <w:sz w:val="28"/>
          <w:szCs w:val="28"/>
        </w:rPr>
      </w:pPr>
    </w:p>
    <w:p w:rsidR="000764DA" w:rsidRDefault="000764DA" w:rsidP="000764DA">
      <w:pPr>
        <w:rPr>
          <w:sz w:val="28"/>
          <w:szCs w:val="28"/>
        </w:rPr>
      </w:pPr>
    </w:p>
    <w:p w:rsidR="007721C7" w:rsidRDefault="007721C7" w:rsidP="000764DA">
      <w:pPr>
        <w:rPr>
          <w:sz w:val="28"/>
          <w:szCs w:val="28"/>
        </w:rPr>
      </w:pPr>
      <w:r>
        <w:rPr>
          <w:sz w:val="28"/>
          <w:szCs w:val="28"/>
        </w:rPr>
        <w:t>Глава МО «</w:t>
      </w:r>
      <w:r w:rsidR="00B61BC1">
        <w:rPr>
          <w:sz w:val="28"/>
          <w:szCs w:val="28"/>
        </w:rPr>
        <w:t>Раздорский  сельсовет»</w:t>
      </w:r>
      <w:r>
        <w:rPr>
          <w:sz w:val="28"/>
          <w:szCs w:val="28"/>
        </w:rPr>
        <w:t>»,</w:t>
      </w:r>
    </w:p>
    <w:p w:rsidR="000764DA" w:rsidRDefault="007721C7" w:rsidP="000764DA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0764DA">
        <w:rPr>
          <w:sz w:val="28"/>
          <w:szCs w:val="28"/>
        </w:rPr>
        <w:t xml:space="preserve">                             </w:t>
      </w:r>
      <w:r w:rsidR="008064F8">
        <w:rPr>
          <w:sz w:val="28"/>
          <w:szCs w:val="28"/>
        </w:rPr>
        <w:t xml:space="preserve">    </w:t>
      </w:r>
      <w:r w:rsidR="000764DA">
        <w:rPr>
          <w:sz w:val="28"/>
          <w:szCs w:val="28"/>
        </w:rPr>
        <w:t xml:space="preserve">  </w:t>
      </w:r>
      <w:r w:rsidR="008064F8">
        <w:rPr>
          <w:sz w:val="28"/>
          <w:szCs w:val="28"/>
        </w:rPr>
        <w:t xml:space="preserve">         </w:t>
      </w:r>
      <w:r w:rsidR="000764DA">
        <w:rPr>
          <w:sz w:val="28"/>
          <w:szCs w:val="28"/>
        </w:rPr>
        <w:t xml:space="preserve"> </w:t>
      </w:r>
      <w:r w:rsidR="00CE777B">
        <w:rPr>
          <w:sz w:val="28"/>
          <w:szCs w:val="28"/>
        </w:rPr>
        <w:t xml:space="preserve">           </w:t>
      </w:r>
      <w:r w:rsidR="00882FFD">
        <w:rPr>
          <w:sz w:val="28"/>
          <w:szCs w:val="28"/>
        </w:rPr>
        <w:t xml:space="preserve">      </w:t>
      </w:r>
      <w:r w:rsidR="00CE777B">
        <w:rPr>
          <w:sz w:val="28"/>
          <w:szCs w:val="28"/>
        </w:rPr>
        <w:t xml:space="preserve"> </w:t>
      </w:r>
      <w:r w:rsidR="00B61BC1">
        <w:rPr>
          <w:sz w:val="28"/>
          <w:szCs w:val="28"/>
        </w:rPr>
        <w:t xml:space="preserve">       С.Б. </w:t>
      </w:r>
      <w:proofErr w:type="spellStart"/>
      <w:r w:rsidR="00B61BC1">
        <w:rPr>
          <w:sz w:val="28"/>
          <w:szCs w:val="28"/>
        </w:rPr>
        <w:t>Калемагин</w:t>
      </w:r>
      <w:proofErr w:type="spellEnd"/>
    </w:p>
    <w:p w:rsidR="00C631E6" w:rsidRDefault="00C631E6" w:rsidP="000764DA">
      <w:pPr>
        <w:rPr>
          <w:sz w:val="28"/>
          <w:szCs w:val="28"/>
        </w:rPr>
      </w:pPr>
    </w:p>
    <w:p w:rsidR="00C631E6" w:rsidRDefault="00C631E6" w:rsidP="000764DA">
      <w:pPr>
        <w:rPr>
          <w:sz w:val="28"/>
          <w:szCs w:val="28"/>
        </w:rPr>
      </w:pPr>
    </w:p>
    <w:p w:rsidR="00C631E6" w:rsidRDefault="00C631E6" w:rsidP="000764DA">
      <w:pPr>
        <w:rPr>
          <w:sz w:val="28"/>
          <w:szCs w:val="28"/>
        </w:rPr>
      </w:pPr>
    </w:p>
    <w:p w:rsidR="00C631E6" w:rsidRDefault="00C631E6" w:rsidP="000764DA">
      <w:pPr>
        <w:rPr>
          <w:sz w:val="28"/>
          <w:szCs w:val="28"/>
        </w:rPr>
      </w:pPr>
    </w:p>
    <w:p w:rsidR="00C631E6" w:rsidRDefault="00C631E6" w:rsidP="000764DA">
      <w:pPr>
        <w:rPr>
          <w:sz w:val="28"/>
          <w:szCs w:val="28"/>
        </w:rPr>
      </w:pPr>
    </w:p>
    <w:p w:rsidR="00C631E6" w:rsidRPr="00EB6895" w:rsidRDefault="00C631E6" w:rsidP="00C631E6">
      <w:pPr>
        <w:jc w:val="center"/>
        <w:rPr>
          <w:sz w:val="24"/>
          <w:szCs w:val="24"/>
        </w:rPr>
      </w:pPr>
      <w:r w:rsidRPr="00EB6895">
        <w:rPr>
          <w:sz w:val="24"/>
          <w:szCs w:val="24"/>
        </w:rPr>
        <w:t xml:space="preserve">СОВЕТ  МУНИЦИПАЛЬНОГО  ОБРАЗОВАНИЯ  </w:t>
      </w:r>
      <w:r>
        <w:rPr>
          <w:sz w:val="24"/>
          <w:szCs w:val="24"/>
        </w:rPr>
        <w:t xml:space="preserve">                                                                  </w:t>
      </w:r>
      <w:r w:rsidRPr="00EB6895">
        <w:rPr>
          <w:sz w:val="24"/>
          <w:szCs w:val="24"/>
        </w:rPr>
        <w:t>«Раздорский  сельсовет»</w:t>
      </w:r>
    </w:p>
    <w:p w:rsidR="00C631E6" w:rsidRDefault="00C631E6" w:rsidP="00C631E6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</w:t>
      </w:r>
    </w:p>
    <w:p w:rsidR="00C631E6" w:rsidRDefault="00C631E6" w:rsidP="00C631E6">
      <w:pPr>
        <w:jc w:val="both"/>
        <w:rPr>
          <w:sz w:val="28"/>
          <w:szCs w:val="28"/>
        </w:rPr>
      </w:pPr>
    </w:p>
    <w:p w:rsidR="00C631E6" w:rsidRDefault="00C631E6" w:rsidP="00C631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РЕШЕНИЯ</w:t>
      </w:r>
    </w:p>
    <w:p w:rsidR="00C631E6" w:rsidRDefault="00C631E6" w:rsidP="00C631E6">
      <w:pPr>
        <w:rPr>
          <w:i/>
          <w:sz w:val="28"/>
          <w:szCs w:val="28"/>
        </w:rPr>
      </w:pPr>
    </w:p>
    <w:p w:rsidR="00C631E6" w:rsidRPr="00FF60F6" w:rsidRDefault="00C631E6" w:rsidP="00C631E6">
      <w:pPr>
        <w:rPr>
          <w:i/>
          <w:sz w:val="28"/>
        </w:rPr>
      </w:pPr>
      <w:r w:rsidRPr="00FF60F6">
        <w:rPr>
          <w:i/>
          <w:sz w:val="28"/>
          <w:szCs w:val="28"/>
        </w:rPr>
        <w:t>Принято Советом МО «</w:t>
      </w:r>
      <w:r>
        <w:rPr>
          <w:i/>
          <w:sz w:val="28"/>
          <w:szCs w:val="28"/>
        </w:rPr>
        <w:t>Раздорский  сельсовет»</w:t>
      </w:r>
    </w:p>
    <w:p w:rsidR="00C631E6" w:rsidRDefault="00C631E6" w:rsidP="00C631E6">
      <w:pPr>
        <w:rPr>
          <w:sz w:val="28"/>
          <w:szCs w:val="28"/>
        </w:rPr>
      </w:pPr>
    </w:p>
    <w:p w:rsidR="00C631E6" w:rsidRDefault="00C631E6" w:rsidP="00C63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C631E6" w:rsidRDefault="00C631E6" w:rsidP="00C63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C631E6" w:rsidRDefault="00C631E6" w:rsidP="00C631E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Правила землепользования и застройки</w:t>
      </w:r>
    </w:p>
    <w:p w:rsidR="00C631E6" w:rsidRDefault="00C631E6" w:rsidP="00C63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«Раздорский  сельсовет», утвержденные </w:t>
      </w:r>
    </w:p>
    <w:p w:rsidR="00C631E6" w:rsidRDefault="00C631E6" w:rsidP="00C631E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Решением Совета МО «Раздорский  сельсовет»</w:t>
      </w:r>
    </w:p>
    <w:p w:rsidR="00C631E6" w:rsidRPr="00487C57" w:rsidRDefault="00C631E6" w:rsidP="00C631E6">
      <w:pPr>
        <w:jc w:val="both"/>
        <w:rPr>
          <w:sz w:val="28"/>
          <w:szCs w:val="28"/>
        </w:rPr>
      </w:pPr>
      <w:r>
        <w:rPr>
          <w:sz w:val="28"/>
          <w:szCs w:val="28"/>
        </w:rPr>
        <w:t>№ 5 от 10.01.2014 г.</w:t>
      </w:r>
    </w:p>
    <w:p w:rsidR="00C631E6" w:rsidRDefault="00C631E6" w:rsidP="00C631E6">
      <w:pPr>
        <w:rPr>
          <w:sz w:val="28"/>
          <w:szCs w:val="28"/>
        </w:rPr>
      </w:pPr>
    </w:p>
    <w:p w:rsidR="00C631E6" w:rsidRDefault="00C631E6" w:rsidP="00C631E6">
      <w:pPr>
        <w:pStyle w:val="a3"/>
        <w:tabs>
          <w:tab w:val="left" w:pos="7265"/>
        </w:tabs>
        <w:ind w:right="-5" w:firstLine="0"/>
        <w:rPr>
          <w:sz w:val="28"/>
          <w:szCs w:val="28"/>
          <w:lang w:eastAsia="ru-RU"/>
        </w:rPr>
      </w:pPr>
    </w:p>
    <w:p w:rsidR="00C631E6" w:rsidRDefault="00C631E6" w:rsidP="00C631E6">
      <w:pPr>
        <w:pStyle w:val="a3"/>
        <w:tabs>
          <w:tab w:val="left" w:pos="851"/>
        </w:tabs>
        <w:ind w:right="-5" w:firstLine="0"/>
        <w:rPr>
          <w:sz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</w:rPr>
        <w:t xml:space="preserve">В целях приведения Правил землепользования и застройки МО «Раздорский  сельсовет» в соответствие со ст. 30 главы 4 Градостроительного кодекса РФ, руководствуясь Уставом муниципального образования «Раздорский  сельсовет», Положением о публичных слушаниях в муниципальном образовании «Раздорский  сельсовет»»    и Протоколом публичных слушаний от 05.01.2014 года, </w:t>
      </w:r>
    </w:p>
    <w:p w:rsidR="00C631E6" w:rsidRDefault="00C631E6" w:rsidP="00C631E6">
      <w:pPr>
        <w:pStyle w:val="a3"/>
        <w:tabs>
          <w:tab w:val="left" w:pos="851"/>
        </w:tabs>
        <w:ind w:right="-5" w:firstLine="0"/>
        <w:rPr>
          <w:sz w:val="28"/>
        </w:rPr>
      </w:pPr>
      <w:r>
        <w:rPr>
          <w:sz w:val="28"/>
        </w:rPr>
        <w:tab/>
        <w:t>Совет муниципального образования «Раздорский  сельсовет»,</w:t>
      </w:r>
    </w:p>
    <w:p w:rsidR="00C631E6" w:rsidRPr="007D5989" w:rsidRDefault="00C631E6" w:rsidP="00C631E6">
      <w:pPr>
        <w:pStyle w:val="a3"/>
        <w:tabs>
          <w:tab w:val="left" w:pos="851"/>
        </w:tabs>
        <w:ind w:right="-5" w:firstLine="0"/>
        <w:rPr>
          <w:sz w:val="28"/>
        </w:rPr>
      </w:pPr>
    </w:p>
    <w:p w:rsidR="00C631E6" w:rsidRPr="007D5989" w:rsidRDefault="00C631E6" w:rsidP="00C631E6">
      <w:pPr>
        <w:pStyle w:val="a3"/>
        <w:ind w:right="-5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631E6" w:rsidRPr="005C711F" w:rsidRDefault="00C631E6" w:rsidP="00C631E6">
      <w:pPr>
        <w:pStyle w:val="a3"/>
        <w:ind w:right="-5" w:firstLine="993"/>
        <w:rPr>
          <w:sz w:val="28"/>
          <w:szCs w:val="28"/>
        </w:rPr>
      </w:pPr>
    </w:p>
    <w:p w:rsidR="00C631E6" w:rsidRDefault="00C631E6" w:rsidP="00C631E6">
      <w:pPr>
        <w:pStyle w:val="2"/>
        <w:tabs>
          <w:tab w:val="left" w:pos="14400"/>
          <w:tab w:val="left" w:pos="17460"/>
          <w:tab w:val="left" w:pos="19620"/>
          <w:tab w:val="left" w:pos="20520"/>
        </w:tabs>
        <w:ind w:right="-2" w:firstLine="851"/>
        <w:jc w:val="both"/>
        <w:rPr>
          <w:b w:val="0"/>
          <w:szCs w:val="28"/>
        </w:rPr>
      </w:pPr>
      <w:r w:rsidRPr="001D5E89">
        <w:rPr>
          <w:b w:val="0"/>
          <w:szCs w:val="28"/>
        </w:rPr>
        <w:t>1.</w:t>
      </w:r>
      <w:r>
        <w:rPr>
          <w:b w:val="0"/>
          <w:szCs w:val="28"/>
        </w:rPr>
        <w:t xml:space="preserve"> Внести в Правила землепользования и застройки МО «Раздорский  сельсовет» следующие изменения:</w:t>
      </w:r>
    </w:p>
    <w:p w:rsidR="00C631E6" w:rsidRDefault="00C631E6" w:rsidP="00C631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статью 27 Правил землепользования и застройки МО «Раздорский  сельсовет»» в новой редакции:</w:t>
      </w:r>
    </w:p>
    <w:p w:rsidR="00C631E6" w:rsidRPr="00B164B0" w:rsidRDefault="00C631E6" w:rsidP="00C631E6">
      <w:pPr>
        <w:pStyle w:val="20"/>
        <w:spacing w:line="240" w:lineRule="auto"/>
        <w:rPr>
          <w:sz w:val="28"/>
          <w:szCs w:val="28"/>
        </w:rPr>
      </w:pPr>
      <w:r w:rsidRPr="00B164B0">
        <w:rPr>
          <w:sz w:val="28"/>
          <w:szCs w:val="28"/>
        </w:rPr>
        <w:t>«</w:t>
      </w:r>
      <w:r w:rsidRPr="00B164B0">
        <w:rPr>
          <w:rStyle w:val="a5"/>
          <w:color w:val="auto"/>
          <w:sz w:val="28"/>
          <w:szCs w:val="28"/>
          <w:u w:val="none"/>
        </w:rPr>
        <w:t>Статья 27.</w:t>
      </w:r>
      <w:hyperlink r:id="rId6" w:anchor="_Toc421023791" w:history="1">
        <w:r w:rsidRPr="00B164B0">
          <w:rPr>
            <w:rStyle w:val="a5"/>
            <w:color w:val="auto"/>
            <w:sz w:val="28"/>
            <w:szCs w:val="28"/>
            <w:u w:val="none"/>
          </w:rPr>
          <w:t xml:space="preserve">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</w:r>
      </w:hyperlink>
      <w:r w:rsidRPr="00B164B0">
        <w:rPr>
          <w:sz w:val="28"/>
          <w:szCs w:val="28"/>
        </w:rPr>
        <w:t xml:space="preserve"> </w:t>
      </w:r>
    </w:p>
    <w:p w:rsidR="00C631E6" w:rsidRPr="00B164B0" w:rsidRDefault="00C631E6" w:rsidP="00C631E6">
      <w:pPr>
        <w:pStyle w:val="20"/>
        <w:spacing w:line="240" w:lineRule="auto"/>
        <w:rPr>
          <w:sz w:val="28"/>
          <w:szCs w:val="28"/>
        </w:rPr>
      </w:pPr>
      <w:hyperlink r:id="rId7" w:anchor="_Toc421023791" w:history="1">
        <w:r w:rsidRPr="00B164B0">
          <w:rPr>
            <w:rStyle w:val="a5"/>
            <w:color w:val="auto"/>
            <w:sz w:val="28"/>
            <w:szCs w:val="28"/>
            <w:u w:val="none"/>
          </w:rPr>
          <w:t>Порядок изменения видов разрешенного использования земельных участков и объектов капитального строительства физическими и юридическими лицами.</w:t>
        </w:r>
      </w:hyperlink>
      <w:r w:rsidRPr="00B164B0">
        <w:rPr>
          <w:sz w:val="28"/>
          <w:szCs w:val="28"/>
        </w:rPr>
        <w:t xml:space="preserve"> </w:t>
      </w:r>
    </w:p>
    <w:p w:rsidR="00C631E6" w:rsidRPr="00447FDB" w:rsidRDefault="00C631E6" w:rsidP="00C631E6"/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1. Разрешенное использование земельных участков и объектов капитального строительства может быть следующих видов: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1) основные виды разрешенного использования;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2) условно разрешенные виды использования;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BC2FA7">
        <w:rPr>
          <w:sz w:val="28"/>
          <w:szCs w:val="28"/>
        </w:rPr>
        <w:t>дополнительных</w:t>
      </w:r>
      <w:proofErr w:type="gramEnd"/>
      <w:r w:rsidRPr="00BC2FA7">
        <w:rPr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lastRenderedPageBreak/>
        <w:t>2. Применительно к каждой территориальной зоне настоящих Правил установлены виды разрешенного использования земельных участков и объектов капитального строительства.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Для каждого земельного участка и иного объекта недвижимости разрешенным считается такое использование, которое соответствует: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- градостроительным </w:t>
      </w:r>
      <w:proofErr w:type="gramStart"/>
      <w:r w:rsidRPr="00BC2FA7">
        <w:rPr>
          <w:sz w:val="28"/>
          <w:szCs w:val="28"/>
        </w:rPr>
        <w:t>регламентам</w:t>
      </w:r>
      <w:proofErr w:type="gramEnd"/>
      <w:r w:rsidRPr="00BC2FA7">
        <w:rPr>
          <w:sz w:val="28"/>
          <w:szCs w:val="28"/>
        </w:rPr>
        <w:t xml:space="preserve"> установленным настоящими Правила;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- техническим регламентам, региональным и местным нормативам градостроительного проектирования;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- ограничениям по условиям охраны объектов культурного наследия – в случаях, когда земельный участок, иной объект недвижимости расположен в зоне охраны объектов культурного наследия;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- ограничениям по экологическим и санитарно-эпидемиологическим условиям – в случаях, когда земельный участок, иной объект недвижимости расположен в зонах действия соответствующих ограничений;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- иным документально зафиксированным ограничениям на использование объектов капитального строительства (включая нормативные правовые акты об установлении публичных сервитутов, договоры об установлении частных сервитутов, иные предусмотренные законодательством документы).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3.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при условии: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- наличия такового вида в перечне видов разрешенного использования, приведенном в градостроительном регламенте территориальной зоны, к которой относится земельный участок;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- соблюдения при таком изменении требований технических регламентов;</w:t>
      </w:r>
    </w:p>
    <w:p w:rsidR="00C631E6" w:rsidRPr="00BC2FA7" w:rsidRDefault="00C631E6" w:rsidP="00C631E6">
      <w:pPr>
        <w:pStyle w:val="Default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- предоставления специального согласования в порядке, установленном настоящими Правилами в случае, если новый вид разрешённого использования отнесён </w:t>
      </w:r>
      <w:proofErr w:type="gramStart"/>
      <w:r w:rsidRPr="00BC2FA7">
        <w:rPr>
          <w:sz w:val="28"/>
          <w:szCs w:val="28"/>
        </w:rPr>
        <w:t>к</w:t>
      </w:r>
      <w:proofErr w:type="gramEnd"/>
      <w:r w:rsidRPr="00BC2FA7">
        <w:rPr>
          <w:sz w:val="28"/>
          <w:szCs w:val="28"/>
        </w:rPr>
        <w:t xml:space="preserve"> условно разрешённым, или необходимо отклониться от предельных параметров, установленных градостроительным регламентом.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4. </w:t>
      </w:r>
      <w:proofErr w:type="gramStart"/>
      <w:r w:rsidRPr="00BC2FA7">
        <w:rPr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 правообладателями земельных участков и объектов 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 при условии соблюдения требований технических регламентов и с учетом предельных параметров планируемого развития территории, установленных проектом планировки</w:t>
      </w:r>
      <w:proofErr w:type="gramEnd"/>
      <w:r w:rsidRPr="00BC2FA7">
        <w:rPr>
          <w:sz w:val="28"/>
          <w:szCs w:val="28"/>
        </w:rPr>
        <w:t xml:space="preserve"> соответствующей территории.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Порядок действий по реализации указанного права устанавливается действующим законодательством.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5.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 w:rsidRPr="00BC2FA7">
        <w:rPr>
          <w:sz w:val="28"/>
          <w:szCs w:val="28"/>
        </w:rPr>
        <w:lastRenderedPageBreak/>
        <w:t>распространяется, на другой вид такого использования, принимаются в соответствии с федеральными законами.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6. Разрешенное использование земельных участков, установленное до дня утверждения в соответствии с Земельным кодексом Российской Федерации классификатора видов разрешенного использования земельных участков, признается действительным вне зависимости от его соответствия указанному классификатору.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7.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настоящими Правилами.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8.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</w:t>
      </w:r>
      <w:proofErr w:type="gramStart"/>
      <w:r w:rsidRPr="00BC2FA7">
        <w:rPr>
          <w:sz w:val="28"/>
          <w:szCs w:val="28"/>
        </w:rPr>
        <w:t>участков</w:t>
      </w:r>
      <w:proofErr w:type="gramEnd"/>
      <w:r w:rsidRPr="00BC2FA7">
        <w:rPr>
          <w:sz w:val="28"/>
          <w:szCs w:val="28"/>
        </w:rPr>
        <w:t xml:space="preserve">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месяца, со дня поступления такого заявления, обязаны принять решение об установлении соответствия между разрешенным использованием земельного участка, указанным в заявлении, и видом разрешенного использования земельных участков, установленным классификатором видов разрешенного использования земельных участков.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</w:p>
    <w:p w:rsidR="00C631E6" w:rsidRPr="00BC2FA7" w:rsidRDefault="00C631E6" w:rsidP="00C631E6">
      <w:pPr>
        <w:pStyle w:val="2"/>
        <w:ind w:firstLine="709"/>
        <w:jc w:val="both"/>
        <w:rPr>
          <w:i/>
          <w:iCs/>
        </w:rPr>
      </w:pPr>
      <w:bookmarkStart w:id="0" w:name="_Toc204567096"/>
      <w:bookmarkStart w:id="1" w:name="_Toc262479210"/>
      <w:bookmarkStart w:id="2" w:name="_Toc421023772"/>
      <w:bookmarkStart w:id="3" w:name="_Toc421023812"/>
      <w:r w:rsidRPr="00BC2FA7">
        <w:t>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0"/>
      <w:bookmarkEnd w:id="1"/>
      <w:bookmarkEnd w:id="2"/>
      <w:bookmarkEnd w:id="3"/>
      <w:r w:rsidRPr="00BC2FA7">
        <w:t xml:space="preserve"> 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C631E6" w:rsidRPr="00BC2FA7" w:rsidRDefault="00C631E6" w:rsidP="00C631E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1. Порядок предоставления разрешения на условно разрешённый вид использования земельного участка или объекта капитального строительства и разрешения на отклонение от предельных параметров разрешённого строительства, реконструкции объектов капитального строительства (далее – предоставление специальных согласований) определяется настоящей статьёй на основании положений статей 39,40 </w:t>
      </w:r>
      <w:proofErr w:type="spellStart"/>
      <w:r w:rsidRPr="00BC2FA7">
        <w:rPr>
          <w:sz w:val="28"/>
          <w:szCs w:val="28"/>
        </w:rPr>
        <w:t>ГрК</w:t>
      </w:r>
      <w:proofErr w:type="spellEnd"/>
      <w:r w:rsidRPr="00BC2FA7">
        <w:rPr>
          <w:sz w:val="28"/>
          <w:szCs w:val="28"/>
        </w:rPr>
        <w:t xml:space="preserve"> РФ. </w:t>
      </w:r>
    </w:p>
    <w:p w:rsidR="00C631E6" w:rsidRPr="00BC2FA7" w:rsidRDefault="00C631E6" w:rsidP="00C631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2. Физическое или юридическое лицо, заинтересованное в предоставлении специального согласования, направляет заявление в Комиссию.</w:t>
      </w:r>
    </w:p>
    <w:p w:rsidR="00C631E6" w:rsidRPr="00BC2FA7" w:rsidRDefault="00C631E6" w:rsidP="00C631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3. Вопрос о предоставлении специального согласования подлежит обсуждению на публичных слушаниях. Порядок организации и проведения публичных слушаний определяется уставом муниципального образования, Положением о публичных слушаниях в МО «</w:t>
      </w:r>
      <w:r>
        <w:rPr>
          <w:sz w:val="28"/>
          <w:szCs w:val="28"/>
        </w:rPr>
        <w:t>Раздорский  сельсовет</w:t>
      </w:r>
      <w:r w:rsidRPr="00BC2FA7">
        <w:rPr>
          <w:sz w:val="28"/>
          <w:szCs w:val="28"/>
        </w:rPr>
        <w:t xml:space="preserve">» с учетом положений статей 39, 40 </w:t>
      </w:r>
      <w:proofErr w:type="spellStart"/>
      <w:r w:rsidRPr="00BC2FA7">
        <w:rPr>
          <w:sz w:val="28"/>
          <w:szCs w:val="28"/>
        </w:rPr>
        <w:t>ГрК</w:t>
      </w:r>
      <w:proofErr w:type="spellEnd"/>
      <w:r w:rsidRPr="00BC2FA7">
        <w:rPr>
          <w:sz w:val="28"/>
          <w:szCs w:val="28"/>
        </w:rPr>
        <w:t xml:space="preserve"> РФ.</w:t>
      </w:r>
    </w:p>
    <w:p w:rsidR="00C631E6" w:rsidRPr="00BC2FA7" w:rsidRDefault="00C631E6" w:rsidP="00C631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4. Комиссия направляет сообщения о проведении публичных слушаний по вопросу предоставления специальных согласований заинтересованным </w:t>
      </w:r>
      <w:r w:rsidRPr="00BC2FA7">
        <w:rPr>
          <w:sz w:val="28"/>
          <w:szCs w:val="28"/>
        </w:rPr>
        <w:lastRenderedPageBreak/>
        <w:t>лицам не позднее чем через десять дней со дня поступления заявления заинтересованного лица о предоставлении специальных согласований.</w:t>
      </w:r>
    </w:p>
    <w:p w:rsidR="00C631E6" w:rsidRPr="00BC2FA7" w:rsidRDefault="00C631E6" w:rsidP="00C631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5. На основании заключения о результатах публичных слушаний, Комиссия осуществляет подготовку рекомендаций о предоставлении специального согласования или об отказе в предоставлении такого согласования, с указанием причин принятого решения, и направляет их не позднее следующего дня после подготовки главе администрации муниципального образования.</w:t>
      </w:r>
    </w:p>
    <w:p w:rsidR="00C631E6" w:rsidRPr="00BC2FA7" w:rsidRDefault="00C631E6" w:rsidP="00C631E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6. На основании указанных в пункте 5 настоящей статьи рекомендаций глава администрации муниципального образования в течение трех дней со дня поступления таких рекомендаций принимает решение постановление о предоставлении специального согласования или об отказе в предоставлении такого согласования. Указанное решение подлежит опубликованию в порядке, установленном для официального опубликования муниципальных правовых актов, иной информации и размещается на официальном сайте муниципального образования «</w:t>
      </w:r>
      <w:r>
        <w:rPr>
          <w:sz w:val="28"/>
          <w:szCs w:val="28"/>
        </w:rPr>
        <w:t>Раздорский  сельсовет</w:t>
      </w:r>
      <w:r w:rsidRPr="00BC2FA7">
        <w:rPr>
          <w:sz w:val="28"/>
          <w:szCs w:val="28"/>
        </w:rPr>
        <w:t>» в сети «Интернет».</w:t>
      </w:r>
    </w:p>
    <w:p w:rsidR="00C631E6" w:rsidRPr="00BC2FA7" w:rsidRDefault="00C631E6" w:rsidP="00C631E6">
      <w:pPr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7. Физическое или юридическое лицо вправе оспорить в судебном порядке решение о предоставлении специального согласования или об отказе в предоставлении такого согласования в порядке, установленном действующим законодательством.</w:t>
      </w:r>
    </w:p>
    <w:p w:rsidR="00C631E6" w:rsidRPr="00BC2FA7" w:rsidRDefault="00C631E6" w:rsidP="00C631E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31E6" w:rsidRDefault="00C631E6" w:rsidP="00C631E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C631E6" w:rsidRDefault="00C631E6" w:rsidP="00C631E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C2FA7">
        <w:rPr>
          <w:b/>
          <w:bCs/>
          <w:sz w:val="28"/>
          <w:szCs w:val="28"/>
        </w:rPr>
        <w:t>Использование и строительные изменения объектов капитального строительства, несоответствующих Правилам</w:t>
      </w: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1. Земельные участки или объекты капитального строительства, виды разрешенного использования </w:t>
      </w:r>
      <w:proofErr w:type="gramStart"/>
      <w:r w:rsidRPr="00BC2FA7">
        <w:rPr>
          <w:sz w:val="28"/>
          <w:szCs w:val="28"/>
        </w:rPr>
        <w:t>и(</w:t>
      </w:r>
      <w:proofErr w:type="gramEnd"/>
      <w:r w:rsidRPr="00BC2FA7">
        <w:rPr>
          <w:sz w:val="28"/>
          <w:szCs w:val="28"/>
        </w:rPr>
        <w:t xml:space="preserve">или)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2. Все изменения объектов, указанных в пункте 1 настоящей статьи, осуществляемые путём изменения видов и интенсивности их использования, их параметров, могут производиться только в целях приведения их в соответствие с настоящими Правилами. </w:t>
      </w: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3. </w:t>
      </w:r>
      <w:proofErr w:type="gramStart"/>
      <w:r w:rsidRPr="00BC2FA7">
        <w:rPr>
          <w:sz w:val="28"/>
          <w:szCs w:val="28"/>
        </w:rPr>
        <w:t xml:space="preserve">Не допускается увеличивать площадь и строительный объем объектов капитального строительства, которые имеют вид, виды использования, не разрешённые для данной территориальной зоны, либо те, которые поименованы как разрешённые для соответствующих территориальных зон, но расположены в зонах с особыми условиями использования территории, в пределах которых не предусмотрено размещение соответствующих объектов. </w:t>
      </w:r>
      <w:proofErr w:type="gramEnd"/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4. На объектах, которые имеют вид или виды использования, не разрешённые для данной зоны, не допускается увеличивать объёмы и интенсивность производственной деятельности без приведения используемой технологии в соответствие с требованиями безопасности - экологическими, санитарно-гигиеническими, противопожарными, гражданской обороны и </w:t>
      </w:r>
      <w:r w:rsidRPr="00BC2FA7">
        <w:rPr>
          <w:sz w:val="28"/>
          <w:szCs w:val="28"/>
        </w:rPr>
        <w:lastRenderedPageBreak/>
        <w:t xml:space="preserve">предупреждения чрезвычайных ситуаций, иными требованиями безопасности, устанавливаемыми техническими регламентами. </w:t>
      </w: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5. Объекты недвижимости, несоответствующие настоящим Правилам по предельным параметрам, затрудняющие или блокирующие возможность прохода, проезда, имеющие превышение площади и высоты по сравнению с разрешёнными пределами и т.д., могут поддерживаться и использоваться при условии, что эти действия не увеличивают степень несоответствия этих объектов настоящим Правилам. Действия по отношению к указанным объектам, выполняемые на основе разрешений на строительство, должны быть направлены на устранение несоответствия таких объектов настоящим Правилам. </w:t>
      </w:r>
    </w:p>
    <w:p w:rsidR="00C631E6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6. Несоответствующий вид использования недвижимости не может быть заменён на иной несоответствующий вид использования. </w:t>
      </w: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31E6" w:rsidRDefault="00C631E6" w:rsidP="00C631E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BC2FA7">
        <w:rPr>
          <w:b/>
          <w:bCs/>
          <w:sz w:val="28"/>
          <w:szCs w:val="28"/>
        </w:rPr>
        <w:t>Контроль за</w:t>
      </w:r>
      <w:proofErr w:type="gramEnd"/>
      <w:r w:rsidRPr="00BC2FA7">
        <w:rPr>
          <w:b/>
          <w:bCs/>
          <w:sz w:val="28"/>
          <w:szCs w:val="28"/>
        </w:rPr>
        <w:t xml:space="preserve"> использованием объектов капитального строительства и земельных участков</w:t>
      </w: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1. </w:t>
      </w:r>
      <w:proofErr w:type="gramStart"/>
      <w:r w:rsidRPr="00BC2FA7">
        <w:rPr>
          <w:sz w:val="28"/>
          <w:szCs w:val="28"/>
        </w:rPr>
        <w:t>Контроль за</w:t>
      </w:r>
      <w:proofErr w:type="gramEnd"/>
      <w:r w:rsidRPr="00BC2FA7">
        <w:rPr>
          <w:sz w:val="28"/>
          <w:szCs w:val="28"/>
        </w:rPr>
        <w:t xml:space="preserve"> использованием объектов капитального строительства и земельных участков осуществляют должностные лица надзорных и контролирующих органов, которым в соответствии с законодательством предоставлены такие полномочия. </w:t>
      </w:r>
    </w:p>
    <w:p w:rsidR="00C631E6" w:rsidRPr="00BC2FA7" w:rsidRDefault="00C631E6" w:rsidP="00C631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FA7">
        <w:rPr>
          <w:sz w:val="28"/>
          <w:szCs w:val="28"/>
        </w:rPr>
        <w:t xml:space="preserve">2. Должностные лица надзорных и контролирующих органов, действуя в соответствии с законодательством, вправе производить наружный и внутренний осмотр объектов капитального строительства и земельных участков, получать от правообладателей таких объектов необходимую информацию, знакомиться с документацией, относящейся к использованию и изменению таких объектов. </w:t>
      </w:r>
    </w:p>
    <w:p w:rsidR="00C631E6" w:rsidRDefault="00C631E6" w:rsidP="00C631E6">
      <w:pPr>
        <w:ind w:firstLine="851"/>
        <w:jc w:val="both"/>
        <w:rPr>
          <w:sz w:val="28"/>
          <w:szCs w:val="28"/>
        </w:rPr>
      </w:pPr>
      <w:r w:rsidRPr="00BC2FA7">
        <w:rPr>
          <w:sz w:val="28"/>
          <w:szCs w:val="28"/>
        </w:rPr>
        <w:t>3. Правообладатели объектов капитального строительства и земельных участков обязаны оказывать должностным лицам надзорных и контрольных органов, действующим в соответствии с законодательством, содействие в вып</w:t>
      </w:r>
      <w:r>
        <w:rPr>
          <w:sz w:val="28"/>
          <w:szCs w:val="28"/>
        </w:rPr>
        <w:t>олнении ими своих обязанностей</w:t>
      </w:r>
      <w:proofErr w:type="gramStart"/>
      <w:r>
        <w:rPr>
          <w:sz w:val="28"/>
          <w:szCs w:val="28"/>
        </w:rPr>
        <w:t>.»</w:t>
      </w:r>
      <w:proofErr w:type="gramEnd"/>
    </w:p>
    <w:p w:rsidR="00C631E6" w:rsidRPr="00BC2FA7" w:rsidRDefault="00C631E6" w:rsidP="00C631E6">
      <w:pPr>
        <w:ind w:firstLine="851"/>
        <w:jc w:val="both"/>
        <w:rPr>
          <w:sz w:val="28"/>
          <w:szCs w:val="28"/>
        </w:rPr>
      </w:pPr>
    </w:p>
    <w:p w:rsidR="00C631E6" w:rsidRPr="005960E4" w:rsidRDefault="00C631E6" w:rsidP="00C631E6">
      <w:pPr>
        <w:pStyle w:val="2"/>
        <w:tabs>
          <w:tab w:val="left" w:pos="14400"/>
          <w:tab w:val="left" w:pos="17460"/>
          <w:tab w:val="left" w:pos="19620"/>
          <w:tab w:val="left" w:pos="20520"/>
        </w:tabs>
        <w:ind w:right="-2" w:firstLine="851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Pr="001D5E89">
        <w:rPr>
          <w:b w:val="0"/>
          <w:szCs w:val="28"/>
        </w:rPr>
        <w:t xml:space="preserve">. </w:t>
      </w:r>
      <w:r>
        <w:rPr>
          <w:b w:val="0"/>
          <w:szCs w:val="28"/>
        </w:rPr>
        <w:t>Данное Решение подлежит официальному обнародованию  на  сайте  МО «Раздорский  сельсовет» и вступает в силу с момента его обнародования.</w:t>
      </w:r>
    </w:p>
    <w:p w:rsidR="00C631E6" w:rsidRDefault="00C631E6" w:rsidP="00C631E6">
      <w:pPr>
        <w:ind w:left="360"/>
        <w:rPr>
          <w:sz w:val="28"/>
          <w:szCs w:val="28"/>
        </w:rPr>
      </w:pPr>
    </w:p>
    <w:p w:rsidR="00C631E6" w:rsidRDefault="00C631E6" w:rsidP="00C631E6">
      <w:pPr>
        <w:ind w:left="360"/>
        <w:rPr>
          <w:sz w:val="28"/>
          <w:szCs w:val="28"/>
        </w:rPr>
      </w:pPr>
    </w:p>
    <w:p w:rsidR="00C631E6" w:rsidRDefault="00C631E6" w:rsidP="00C631E6">
      <w:pPr>
        <w:rPr>
          <w:sz w:val="28"/>
          <w:szCs w:val="28"/>
        </w:rPr>
      </w:pPr>
    </w:p>
    <w:p w:rsidR="00C631E6" w:rsidRDefault="00C631E6" w:rsidP="00C631E6">
      <w:pPr>
        <w:rPr>
          <w:sz w:val="28"/>
          <w:szCs w:val="28"/>
        </w:rPr>
      </w:pPr>
      <w:r>
        <w:rPr>
          <w:sz w:val="28"/>
          <w:szCs w:val="28"/>
        </w:rPr>
        <w:t>Глава МО «Раздорский  сельсовет»,</w:t>
      </w:r>
    </w:p>
    <w:p w:rsidR="00C631E6" w:rsidRDefault="00C631E6" w:rsidP="00C631E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С.Б. </w:t>
      </w:r>
      <w:proofErr w:type="spellStart"/>
      <w:r>
        <w:rPr>
          <w:sz w:val="28"/>
          <w:szCs w:val="28"/>
        </w:rPr>
        <w:t>Калемагин</w:t>
      </w:r>
      <w:proofErr w:type="spellEnd"/>
    </w:p>
    <w:sectPr w:rsidR="00C631E6" w:rsidSect="00282816">
      <w:pgSz w:w="11906" w:h="16838"/>
      <w:pgMar w:top="426" w:right="70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2F0"/>
    <w:multiLevelType w:val="hybridMultilevel"/>
    <w:tmpl w:val="683C6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A3069"/>
    <w:multiLevelType w:val="multilevel"/>
    <w:tmpl w:val="3C20FA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2">
    <w:nsid w:val="45D65388"/>
    <w:multiLevelType w:val="hybridMultilevel"/>
    <w:tmpl w:val="5E2290E2"/>
    <w:lvl w:ilvl="0" w:tplc="084814C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500C17B7"/>
    <w:multiLevelType w:val="singleLevel"/>
    <w:tmpl w:val="120E2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466796C"/>
    <w:multiLevelType w:val="hybridMultilevel"/>
    <w:tmpl w:val="182EE036"/>
    <w:lvl w:ilvl="0" w:tplc="CDEE9E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6A5E"/>
    <w:rsid w:val="00015685"/>
    <w:rsid w:val="00036664"/>
    <w:rsid w:val="000764DA"/>
    <w:rsid w:val="00080A57"/>
    <w:rsid w:val="00090AF4"/>
    <w:rsid w:val="00094089"/>
    <w:rsid w:val="000A370A"/>
    <w:rsid w:val="000E0B25"/>
    <w:rsid w:val="000F2C4F"/>
    <w:rsid w:val="000F6B4A"/>
    <w:rsid w:val="001A4668"/>
    <w:rsid w:val="001B06AC"/>
    <w:rsid w:val="001D5E89"/>
    <w:rsid w:val="001E682F"/>
    <w:rsid w:val="00203D28"/>
    <w:rsid w:val="0023469F"/>
    <w:rsid w:val="002427FC"/>
    <w:rsid w:val="00244EAB"/>
    <w:rsid w:val="00245D25"/>
    <w:rsid w:val="00247426"/>
    <w:rsid w:val="0026789F"/>
    <w:rsid w:val="00272008"/>
    <w:rsid w:val="00282816"/>
    <w:rsid w:val="002D5AB1"/>
    <w:rsid w:val="002E668B"/>
    <w:rsid w:val="00300767"/>
    <w:rsid w:val="00305844"/>
    <w:rsid w:val="003127B3"/>
    <w:rsid w:val="003230D1"/>
    <w:rsid w:val="00333BD2"/>
    <w:rsid w:val="00336FBD"/>
    <w:rsid w:val="00386E38"/>
    <w:rsid w:val="003A71C8"/>
    <w:rsid w:val="003F2DD3"/>
    <w:rsid w:val="003F4D73"/>
    <w:rsid w:val="004218DE"/>
    <w:rsid w:val="00450A01"/>
    <w:rsid w:val="00465A71"/>
    <w:rsid w:val="0047271E"/>
    <w:rsid w:val="0048288E"/>
    <w:rsid w:val="00487C57"/>
    <w:rsid w:val="00494CF7"/>
    <w:rsid w:val="00512334"/>
    <w:rsid w:val="00531EA6"/>
    <w:rsid w:val="00560ECA"/>
    <w:rsid w:val="005960E4"/>
    <w:rsid w:val="005A30E5"/>
    <w:rsid w:val="005C146C"/>
    <w:rsid w:val="005C711F"/>
    <w:rsid w:val="00621EAD"/>
    <w:rsid w:val="00636529"/>
    <w:rsid w:val="006378C3"/>
    <w:rsid w:val="00643180"/>
    <w:rsid w:val="00685347"/>
    <w:rsid w:val="006A0B07"/>
    <w:rsid w:val="006B5FEC"/>
    <w:rsid w:val="00737B2B"/>
    <w:rsid w:val="00765B90"/>
    <w:rsid w:val="007721C7"/>
    <w:rsid w:val="007A7559"/>
    <w:rsid w:val="007B240C"/>
    <w:rsid w:val="007D5989"/>
    <w:rsid w:val="007E5D8A"/>
    <w:rsid w:val="00800A30"/>
    <w:rsid w:val="008064F8"/>
    <w:rsid w:val="0087311A"/>
    <w:rsid w:val="00882FFD"/>
    <w:rsid w:val="008F4AB4"/>
    <w:rsid w:val="009057F0"/>
    <w:rsid w:val="00966F01"/>
    <w:rsid w:val="009D0805"/>
    <w:rsid w:val="00A11023"/>
    <w:rsid w:val="00A217DF"/>
    <w:rsid w:val="00A21B24"/>
    <w:rsid w:val="00A75353"/>
    <w:rsid w:val="00AB2817"/>
    <w:rsid w:val="00B61BC1"/>
    <w:rsid w:val="00B7226D"/>
    <w:rsid w:val="00BA2C6B"/>
    <w:rsid w:val="00BC4416"/>
    <w:rsid w:val="00C25278"/>
    <w:rsid w:val="00C3356C"/>
    <w:rsid w:val="00C37FBD"/>
    <w:rsid w:val="00C42662"/>
    <w:rsid w:val="00C631E6"/>
    <w:rsid w:val="00C75B83"/>
    <w:rsid w:val="00C9673E"/>
    <w:rsid w:val="00CB6C23"/>
    <w:rsid w:val="00CE5EAB"/>
    <w:rsid w:val="00CE777B"/>
    <w:rsid w:val="00D0632D"/>
    <w:rsid w:val="00D62536"/>
    <w:rsid w:val="00D76AA5"/>
    <w:rsid w:val="00DB5C2F"/>
    <w:rsid w:val="00DC6A5E"/>
    <w:rsid w:val="00DF36B2"/>
    <w:rsid w:val="00E072AA"/>
    <w:rsid w:val="00E15D7D"/>
    <w:rsid w:val="00E51C83"/>
    <w:rsid w:val="00E8364F"/>
    <w:rsid w:val="00EA446F"/>
    <w:rsid w:val="00F15A5E"/>
    <w:rsid w:val="00F31213"/>
    <w:rsid w:val="00F91BBC"/>
    <w:rsid w:val="00FA7711"/>
    <w:rsid w:val="00FC039D"/>
    <w:rsid w:val="00FF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F4"/>
  </w:style>
  <w:style w:type="paragraph" w:styleId="1">
    <w:name w:val="heading 1"/>
    <w:basedOn w:val="a"/>
    <w:next w:val="a"/>
    <w:qFormat/>
    <w:rsid w:val="00090AF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0AF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90AF4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character" w:styleId="a5">
    <w:name w:val="Hyperlink"/>
    <w:uiPriority w:val="99"/>
    <w:unhideWhenUsed/>
    <w:rsid w:val="00C631E6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C631E6"/>
    <w:pPr>
      <w:tabs>
        <w:tab w:val="right" w:leader="dot" w:pos="10348"/>
      </w:tabs>
      <w:spacing w:line="276" w:lineRule="auto"/>
      <w:ind w:firstLine="567"/>
      <w:jc w:val="both"/>
    </w:pPr>
    <w:rPr>
      <w:b/>
      <w:noProof/>
      <w:sz w:val="24"/>
      <w:szCs w:val="24"/>
    </w:rPr>
  </w:style>
  <w:style w:type="paragraph" w:customStyle="1" w:styleId="Default">
    <w:name w:val="Default"/>
    <w:rsid w:val="00C631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55;&#1047;&#1047;%20&#1053;&#1080;&#1082;&#1086;&#1083;&#1100;&#1082;&#1080;&#1081;%20&#1045;&#1085;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\&#1055;&#1047;&#1047;%20&#1053;&#1080;&#1082;&#1086;&#1083;&#1100;&#1082;&#1080;&#1081;%20&#1045;&#1085;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1C4B-2D9D-485F-9E8C-B9C87523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Alpha_Print</Company>
  <LinksUpToDate>false</LinksUpToDate>
  <CharactersWithSpaces>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User</cp:lastModifiedBy>
  <cp:revision>7</cp:revision>
  <cp:lastPrinted>2015-12-28T11:44:00Z</cp:lastPrinted>
  <dcterms:created xsi:type="dcterms:W3CDTF">2015-12-28T11:44:00Z</dcterms:created>
  <dcterms:modified xsi:type="dcterms:W3CDTF">2016-01-11T13:20:00Z</dcterms:modified>
</cp:coreProperties>
</file>